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12446000</wp:posOffset>
            </wp:positionV>
            <wp:extent cx="419100" cy="482600"/>
            <wp:effectExtent l="0" t="0" r="0" b="1270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人教版初中地理八年级上册第一章从世界看中国 单元检测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1.我国面积最大的省级行政区是（     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青海省                       B. 黑龙江省                       C. 西藏自治区                       D. 新疆维吾尔自治区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2.关于我国人口和民族的叙述，不正确的是（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我国人口地理分界线是漠河—腾冲一线，该线以东人口稠密，以西人口稀疏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我国少数民族主要分布在西南、西北和东北地区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我国民族分布特点“小散居、大聚居、交错杂居”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交通拥挤、住房紧张、就业困难依然存在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读“沪昆高铁沿线及周边示意图”，完成下题。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396490" cy="1384300"/>
            <wp:effectExtent l="19050" t="0" r="3467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6833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3.</w:t>
      </w:r>
      <w:r>
        <w:rPr>
          <w:color w:val="000000"/>
          <w:lang w:eastAsia="zh-CN"/>
        </w:rPr>
        <w:t>图中A省级行政区的简称、B省级行政区的行政中心分别是( )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滇、武汉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449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鄂、长沙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449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黔、长沙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449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湘、贵阳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4.当帕米尔高原还是满天星斗的黑夜时，乌苏里江已经酒满了阳光。这说明我国（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领海面积广大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449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是一个海陆兼备的国家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449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南北跨纬度广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449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东西跨经度广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5.对于我国地理位置的描述，正确的是：( 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大部分位于北温带，小部分位于寒带，无热带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449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东半球和北半球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海岸线漫长，陆上邻国较少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19050" t="0" r="9449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亚洲东部，大西洋西岸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6.下列省区，藏族人口最集中的是（　　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0" distR="0">
            <wp:extent cx="868680" cy="544195"/>
            <wp:effectExtent l="19050" t="0" r="7328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B. </w:t>
      </w:r>
      <w:r>
        <w:rPr>
          <w:lang w:eastAsia="zh-CN"/>
        </w:rPr>
        <w:drawing>
          <wp:inline distT="0" distB="0" distL="0" distR="0">
            <wp:extent cx="506095" cy="515620"/>
            <wp:effectExtent l="19050" t="0" r="8242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C. </w:t>
      </w:r>
      <w:r>
        <w:rPr>
          <w:lang w:eastAsia="zh-CN"/>
        </w:rPr>
        <w:drawing>
          <wp:inline distT="0" distB="0" distL="0" distR="0">
            <wp:extent cx="610870" cy="525145"/>
            <wp:effectExtent l="1905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149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D. </w:t>
      </w:r>
      <w:r>
        <w:rPr>
          <w:lang w:eastAsia="zh-CN"/>
        </w:rPr>
        <w:drawing>
          <wp:inline distT="0" distB="0" distL="0" distR="0">
            <wp:extent cx="457835" cy="476885"/>
            <wp:effectExtent l="1905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目前我国正从人口大国逐步迈 向人力资源大国，下图为近十年我国人口增长和65岁及以上人口所占比重图，读图，完成下面小题。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487545" cy="1422400"/>
            <wp:effectExtent l="19050" t="0" r="7709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88091" cy="142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7.</w:t>
      </w:r>
      <w:r>
        <w:rPr>
          <w:color w:val="000000"/>
          <w:lang w:eastAsia="zh-CN"/>
        </w:rPr>
        <w:t xml:space="preserve">我国全面实施二孩政策，有利于（ 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A.大幅度减少人口数量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B.减缓人口增长速度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C.缓解人口老龄化问题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D.维持男女性别比例均衡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8.</w:t>
      </w:r>
      <w:r>
        <w:rPr>
          <w:color w:val="000000"/>
          <w:lang w:eastAsia="zh-CN"/>
        </w:rPr>
        <w:t xml:space="preserve">我国从人口大国逐步迈向人力资源大国的关键是（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A.迅速降低人口数量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B.接纳友好国家的移民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C.逐步提高人口数量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D.大力提高人口素质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 xml:space="preserve">.每逢新春佳节，家家户户在门上贴福字。下图所示四个福字将四省的地域文化特色融入设计中。其代表的省级行政区依次是（   ）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5290185" cy="897255"/>
            <wp:effectExtent l="19050" t="0" r="5677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陕西、四川、贵州、云南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19050" t="0" r="950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福建、四川、重庆、上海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陕西、湖南、贵州、新疆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19050" t="0" r="950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北京、重庆、四川、云南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10</w:t>
      </w:r>
      <w:r>
        <w:rPr>
          <w:color w:val="000000"/>
          <w:lang w:eastAsia="zh-CN"/>
        </w:rPr>
        <w:t xml:space="preserve">.傣族的重要节日是(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丰收节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泼水节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端午节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开斋节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下图是“中国疆域与行政区划图”，读图回答下列小题。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415540" cy="2224405"/>
            <wp:effectExtent l="19050" t="0" r="3416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15934" cy="222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11.</w:t>
      </w:r>
      <w:r>
        <w:rPr>
          <w:color w:val="000000"/>
          <w:lang w:eastAsia="zh-CN"/>
        </w:rPr>
        <w:t xml:space="preserve">下列关于我国地理位置描述正确的是（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A.我国位于东半球，地跨南北半球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B.位于世界最大的大洲——亚洲东南部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C.东临太平洋，南临印度洋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D.我国海陆兼备，地理位置优越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12.</w:t>
      </w:r>
      <w:r>
        <w:rPr>
          <w:color w:val="000000"/>
          <w:lang w:eastAsia="zh-CN"/>
        </w:rPr>
        <w:t xml:space="preserve">我国的大部分国土位于（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A.热带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B.北寒带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C.北温带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D.南温带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读图“我国某省级行政区域地形图”，完成下列问题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115435" cy="1757045"/>
            <wp:effectExtent l="1905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15676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13.</w:t>
      </w:r>
      <w:r>
        <w:rPr>
          <w:color w:val="000000"/>
          <w:lang w:eastAsia="zh-CN"/>
        </w:rPr>
        <w:t xml:space="preserve">该省级行政区域简称为（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A.粤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B.蜀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D.豫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14.</w:t>
      </w:r>
      <w:r>
        <w:rPr>
          <w:color w:val="000000"/>
          <w:lang w:eastAsia="zh-CN"/>
        </w:rPr>
        <w:t xml:space="preserve">该省省会所在地的海拔高度约为（ ）            </w:t>
      </w:r>
    </w:p>
    <w:p>
      <w:pPr>
        <w:spacing w:after="0"/>
        <w:ind w:left="150"/>
      </w:pPr>
      <w:r>
        <w:rPr>
          <w:color w:val="000000"/>
        </w:rPr>
        <w:t>A.0﹣200米</w:t>
      </w:r>
      <w:r>
        <w:br w:type="textWrapping"/>
      </w:r>
      <w:r>
        <w:rPr>
          <w:color w:val="000000"/>
        </w:rPr>
        <w:t>B.200﹣500米</w:t>
      </w:r>
      <w:r>
        <w:br w:type="textWrapping"/>
      </w:r>
      <w:r>
        <w:rPr>
          <w:color w:val="000000"/>
        </w:rPr>
        <w:t>C.500﹣1000米</w:t>
      </w:r>
      <w:r>
        <w:br w:type="textWrapping"/>
      </w:r>
      <w:r>
        <w:rPr>
          <w:color w:val="000000"/>
        </w:rPr>
        <w:t>D.1000米以上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读中国劳动适龄人口(15~64岁)比重及其年增长率变化预测图，完成下列小题。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389630" cy="1814195"/>
            <wp:effectExtent l="19050" t="0" r="952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89948" cy="181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15.</w:t>
      </w:r>
      <w:r>
        <w:rPr>
          <w:color w:val="000000"/>
          <w:lang w:eastAsia="zh-CN"/>
        </w:rPr>
        <w:t>图中信息反映（   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2010年以前劳动适龄人口比重持续上升，年增长率呈下降趋势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2015年劳动适龄人口最多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劳动适龄人口比重和劳动适龄人口比重年增长率无关联性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2050年劳动适龄人口比重达到最低值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 xml:space="preserve">.下列省级行政区与其简称及行政中心的搭配，正确的是（　　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河北省﹣冀﹣武汉         B. 山东省﹣鲁﹣济南         C. 辽宁省﹣辽﹣长春         D. 陕西省﹣秦﹣太原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 xml:space="preserve">.下列是有关我国人口、民族的说法，错误的一项是（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汉族人口遍布全国各地，少数民族主要分布在西北、东北、东南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“大散居，小聚居，交错杂居”是我国民族分布的特点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我国人口分布不均，东多西少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实施“二胎”可以有效缓解我国劳动力短缺，人口老龄化的局面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 xml:space="preserve">.我国各岛屿中，面积仅次于台湾，居第二位的是（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钓鱼岛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黄岩岛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崇明岛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19050" t="0" r="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海南岛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二、判断题（共5题；共10分）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 xml:space="preserve">.农历清明节后，傣族同胞们互相泼水，过着寓意幸福吉祥的泼水节。    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20</w:t>
      </w:r>
      <w:r>
        <w:rPr>
          <w:color w:val="000000"/>
          <w:lang w:eastAsia="zh-CN"/>
        </w:rPr>
        <w:t xml:space="preserve">.我国位于太平洋的西岸，亚欧大陆的东部，是一个海陆兼备的国家。（判断对错）    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21</w:t>
      </w:r>
      <w:r>
        <w:rPr>
          <w:color w:val="000000"/>
          <w:lang w:eastAsia="zh-CN"/>
        </w:rPr>
        <w:t xml:space="preserve">.黑河—腾冲一线是我国的人口分界线，大致与200mm等降水量线相当。    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22</w:t>
      </w:r>
      <w:r>
        <w:rPr>
          <w:color w:val="000000"/>
          <w:lang w:eastAsia="zh-CN"/>
        </w:rPr>
        <w:t xml:space="preserve">.我国人口最多的少数民族是壮族，主要分布在广西壮族自治区。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 xml:space="preserve">.我国人口分布东南多、西北少。大致可从黑龙江省漠河到云南省腾冲画一直线。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三、综合题（共3题；共24分）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 xml:space="preserve">.CCTV—4《远方的家》栏目推出大型系列特别节目《边疆行》，途径9个行政区域拍摄，反映我国边疆的风土人情。下图为《边疆行》路线图，据下图，完成下面问题。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526280" cy="3217545"/>
            <wp:effectExtent l="19050" t="0" r="7607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26293" cy="3218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（1）《边疆行》路线依次经过少数民族聚居的省区分别是①________，②________，③西藏自治区，④________，⑤________。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（2）②省区的简称是________（写出一个即可），该省区分布的其中一个少数民族的传统节日是泼水节，该民族是________。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 xml:space="preserve">.读“中国政区局部示意图”，完成下列问题。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623695" cy="2015490"/>
            <wp:effectExtent l="0" t="0" r="14605" b="381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（1）中国的近海：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A________；B________。</w:t>
      </w:r>
      <w:bookmarkStart w:id="0" w:name="_GoBack"/>
      <w:bookmarkEnd w:id="0"/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（2）中国的主要半岛：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C________；D________。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（3）中国的部分省区：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E省区的名称是________，简称是________；F省区的名称是________，行政中心是________；G省区的名称是________，分布在该省区的少数民族主要是________；H省区的名称是________，该省区主要的能源矿产是________。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 xml:space="preserve">.下图是我国政区分布图，图中箭头A、B代表影响我国的季风风向，读下图回答问题。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494405" cy="2682875"/>
            <wp:effectExtent l="19050" t="0" r="0" b="0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94977" cy="2683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（1）①省行政中心是________，②省区的简称是________。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（2）我国地理位置优越，位于亚洲东部、太平洋西岸，海陆兼备，形成典型的季风气候，图中箭头A代表的是________（冬、夏）季风。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（3）CD大致与我国哪一地理事物的分界线接近（______）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A.人口分界线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B.少数民族与汉民族的分界线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C.高原与平原的分界线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D.米饭和面食两种饮食习俗的分界线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（4）我国文化地域特色显著，甲、乙两处文化特色，分布于②省的是________图。    </w:t>
      </w:r>
    </w:p>
    <w:p>
      <w:pPr>
        <w:rPr>
          <w:lang w:eastAsia="zh-CN"/>
        </w:rPr>
      </w:pPr>
    </w:p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参考答案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 D   2. C   3. C   4. D   5. B   6. A   7. C</w:t>
      </w:r>
      <w:r>
        <w:rPr>
          <w:rFonts w:hint="eastAsia"/>
          <w:color w:val="000000"/>
          <w:lang w:eastAsia="zh-CN"/>
        </w:rPr>
        <w:t>8.</w:t>
      </w:r>
      <w:r>
        <w:rPr>
          <w:color w:val="000000"/>
        </w:rPr>
        <w:t xml:space="preserve">D   </w:t>
      </w:r>
      <w:r>
        <w:rPr>
          <w:rFonts w:hint="eastAsia"/>
          <w:color w:val="000000"/>
          <w:lang w:eastAsia="zh-CN"/>
        </w:rPr>
        <w:t>9</w:t>
      </w:r>
      <w:r>
        <w:rPr>
          <w:color w:val="000000"/>
        </w:rPr>
        <w:t xml:space="preserve">. D   </w:t>
      </w:r>
      <w:r>
        <w:rPr>
          <w:rFonts w:hint="eastAsia"/>
          <w:lang w:eastAsia="zh-CN"/>
        </w:rPr>
        <w:t>10</w:t>
      </w:r>
      <w:r>
        <w:rPr>
          <w:color w:val="000000"/>
        </w:rPr>
        <w:t xml:space="preserve">. B   </w:t>
      </w:r>
    </w:p>
    <w:p>
      <w:pPr>
        <w:spacing w:after="0"/>
      </w:pPr>
      <w:r>
        <w:rPr>
          <w:color w:val="000000"/>
        </w:rPr>
        <w:t>1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</w:rPr>
        <w:t>. D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>12.</w:t>
      </w:r>
      <w:r>
        <w:rPr>
          <w:color w:val="000000"/>
        </w:rPr>
        <w:t xml:space="preserve">C   </w:t>
      </w:r>
      <w:r>
        <w:rPr>
          <w:rFonts w:hint="eastAsia"/>
          <w:color w:val="000000"/>
          <w:lang w:eastAsia="zh-CN"/>
        </w:rPr>
        <w:t>13.</w:t>
      </w:r>
      <w:r>
        <w:rPr>
          <w:color w:val="000000"/>
        </w:rPr>
        <w:t>D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>14.</w:t>
      </w:r>
      <w:r>
        <w:rPr>
          <w:color w:val="000000"/>
        </w:rPr>
        <w:t>A   1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</w:rPr>
        <w:t>. B   1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</w:rPr>
        <w:t>. B   1</w:t>
      </w:r>
      <w:r>
        <w:rPr>
          <w:rFonts w:hint="eastAsia"/>
          <w:color w:val="000000"/>
          <w:lang w:eastAsia="zh-CN"/>
        </w:rPr>
        <w:t>7</w:t>
      </w:r>
      <w:r>
        <w:rPr>
          <w:color w:val="000000"/>
        </w:rPr>
        <w:t>. A   1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</w:rPr>
        <w:t xml:space="preserve">. D 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 xml:space="preserve">. 正确   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20</w:t>
      </w:r>
      <w:r>
        <w:rPr>
          <w:color w:val="000000"/>
          <w:lang w:eastAsia="zh-CN"/>
        </w:rPr>
        <w:t xml:space="preserve">. 正确   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21</w:t>
      </w:r>
      <w:r>
        <w:rPr>
          <w:color w:val="000000"/>
          <w:lang w:eastAsia="zh-CN"/>
        </w:rPr>
        <w:t xml:space="preserve">. 错误   </w:t>
      </w:r>
    </w:p>
    <w:p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22</w:t>
      </w:r>
      <w:r>
        <w:rPr>
          <w:color w:val="000000"/>
          <w:lang w:eastAsia="zh-CN"/>
        </w:rPr>
        <w:t xml:space="preserve">. 正确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 xml:space="preserve">. 错误   </w:t>
      </w:r>
    </w:p>
    <w:p>
      <w:pPr>
        <w:rPr>
          <w:lang w:eastAsia="zh-CN"/>
        </w:rPr>
      </w:pPr>
      <w:r>
        <w:rPr>
          <w:lang w:eastAsia="zh-CN"/>
        </w:rPr>
        <w:t>三、综合题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 （1）广西壮族自治区；云南省；新疆维吾尔自治区；内蒙古自治区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（2）云或滇；傣族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 （1）渤海；黄海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（2）辽东半岛；山东半岛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（3）河南省；豫；江苏省；南京；内蒙古自治区；蒙古族；山西省；煤炭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 （1）哈尔滨；新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（3）A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（4）乙   </w:t>
      </w:r>
    </w:p>
    <w:sectPr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0288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1312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81CD1"/>
    <w:rsid w:val="0003291D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5E4E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4222"/>
    <w:rsid w:val="00F47B26"/>
    <w:rsid w:val="00F86A70"/>
    <w:rsid w:val="00F905AB"/>
    <w:rsid w:val="00F926C7"/>
    <w:rsid w:val="00FC2F6C"/>
    <w:rsid w:val="12A56D78"/>
    <w:rsid w:val="19304636"/>
    <w:rsid w:val="223C1B9E"/>
    <w:rsid w:val="2A2C37B0"/>
    <w:rsid w:val="30845948"/>
    <w:rsid w:val="36016353"/>
    <w:rsid w:val="37BC6B2A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1750</Words>
  <Characters>2014</Characters>
  <Lines>118</Lines>
  <Paragraphs>129</Paragraphs>
  <TotalTime>6</TotalTime>
  <ScaleCrop>false</ScaleCrop>
  <LinksUpToDate>false</LinksUpToDate>
  <CharactersWithSpaces>3635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Administrator</dc:creator>
  <cp:lastModifiedBy>Administrator</cp:lastModifiedBy>
  <dcterms:modified xsi:type="dcterms:W3CDTF">2020-08-24T03:06:28Z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